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6C" w:rsidRPr="009E4ACF" w:rsidRDefault="007F6F0A" w:rsidP="00B46348">
      <w:pPr>
        <w:spacing w:after="0" w:line="240" w:lineRule="auto"/>
        <w:jc w:val="center"/>
        <w:rPr>
          <w:rFonts w:ascii="Times New Roman" w:hAnsi="Times New Roman"/>
          <w:b/>
        </w:rPr>
      </w:pPr>
      <w:r w:rsidRPr="008115E5">
        <w:rPr>
          <w:rFonts w:ascii="Times New Roman" w:hAnsi="Times New Roman"/>
        </w:rPr>
        <w:t>П</w:t>
      </w:r>
      <w:r w:rsidR="00737D2B" w:rsidRPr="008115E5">
        <w:rPr>
          <w:rFonts w:ascii="Times New Roman" w:hAnsi="Times New Roman"/>
        </w:rPr>
        <w:t xml:space="preserve">еречень наименований профессиональных квалификаций, </w:t>
      </w:r>
      <w:r w:rsidR="00B46348">
        <w:rPr>
          <w:rFonts w:ascii="Times New Roman" w:hAnsi="Times New Roman"/>
        </w:rPr>
        <w:t>разработанных Советом по профессиональным квалификациям торговой, внешнеторговой и по отдельным видам предпринимательской и экономической деятельности</w:t>
      </w:r>
      <w:r w:rsidR="00DA4A8D">
        <w:rPr>
          <w:rFonts w:ascii="Times New Roman" w:hAnsi="Times New Roman"/>
        </w:rPr>
        <w:t xml:space="preserve"> </w:t>
      </w:r>
      <w:r w:rsidR="00E0688E">
        <w:rPr>
          <w:rFonts w:ascii="Times New Roman" w:hAnsi="Times New Roman"/>
        </w:rPr>
        <w:t xml:space="preserve">по проекту профессионального стандарта </w:t>
      </w:r>
      <w:r w:rsidR="009E4ACF">
        <w:rPr>
          <w:rFonts w:ascii="Times New Roman" w:hAnsi="Times New Roman"/>
        </w:rPr>
        <w:br/>
      </w:r>
      <w:r w:rsidR="00E0688E" w:rsidRPr="009E4ACF">
        <w:rPr>
          <w:rFonts w:ascii="Times New Roman" w:hAnsi="Times New Roman"/>
          <w:b/>
        </w:rPr>
        <w:t>«Специалист по конкурентному праву»</w:t>
      </w:r>
    </w:p>
    <w:p w:rsidR="00B46348" w:rsidRPr="008115E5" w:rsidRDefault="00B46348" w:rsidP="00B4634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6017" w:type="dxa"/>
        <w:tblInd w:w="-572" w:type="dxa"/>
        <w:tblLayout w:type="fixed"/>
        <w:tblLook w:val="04A0"/>
      </w:tblPr>
      <w:tblGrid>
        <w:gridCol w:w="539"/>
        <w:gridCol w:w="1447"/>
        <w:gridCol w:w="1701"/>
        <w:gridCol w:w="1275"/>
        <w:gridCol w:w="993"/>
        <w:gridCol w:w="2013"/>
        <w:gridCol w:w="992"/>
        <w:gridCol w:w="1956"/>
        <w:gridCol w:w="2410"/>
        <w:gridCol w:w="991"/>
        <w:gridCol w:w="1700"/>
      </w:tblGrid>
      <w:tr w:rsidR="008902A3" w:rsidRPr="008902A3" w:rsidTr="00FF063B">
        <w:trPr>
          <w:trHeight w:val="694"/>
          <w:tblHeader/>
        </w:trPr>
        <w:tc>
          <w:tcPr>
            <w:tcW w:w="539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47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Наименование квалификации</w:t>
            </w:r>
          </w:p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1275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RANGE!E2"/>
            <w:r w:rsidRPr="008902A3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 в соответствии с профессиональным стандартом</w:t>
            </w:r>
            <w:bookmarkEnd w:id="0"/>
          </w:p>
        </w:tc>
        <w:tc>
          <w:tcPr>
            <w:tcW w:w="3998" w:type="dxa"/>
            <w:gridSpan w:val="3"/>
          </w:tcPr>
          <w:p w:rsidR="007101EC" w:rsidRPr="008902A3" w:rsidRDefault="007101EC" w:rsidP="00CD0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01EC" w:rsidRPr="008902A3" w:rsidRDefault="007101EC" w:rsidP="00CD0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Положения профессионального стандарта</w:t>
            </w:r>
          </w:p>
        </w:tc>
        <w:tc>
          <w:tcPr>
            <w:tcW w:w="1956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</w:tc>
        <w:tc>
          <w:tcPr>
            <w:tcW w:w="2410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700" w:type="dxa"/>
            <w:vMerge w:val="restart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Дополнительные характеристики (при необходимости):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 w:rsidR="008902A3" w:rsidRPr="008902A3" w:rsidTr="00FF063B">
        <w:trPr>
          <w:tblHeader/>
        </w:trPr>
        <w:tc>
          <w:tcPr>
            <w:tcW w:w="539" w:type="dxa"/>
            <w:vMerge/>
          </w:tcPr>
          <w:p w:rsidR="007101EC" w:rsidRPr="008902A3" w:rsidRDefault="007101EC" w:rsidP="00C82DEE">
            <w:pPr>
              <w:ind w:left="-75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</w:tcPr>
          <w:p w:rsidR="007101EC" w:rsidRPr="008902A3" w:rsidRDefault="007101EC" w:rsidP="00A97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101EC" w:rsidRPr="008902A3" w:rsidRDefault="007101EC" w:rsidP="00C82DEE">
            <w:pPr>
              <w:ind w:left="-103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01EC" w:rsidRPr="008902A3" w:rsidRDefault="007101EC" w:rsidP="00C82DEE">
            <w:pPr>
              <w:ind w:left="-105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101EC" w:rsidRPr="008902A3" w:rsidRDefault="00651942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к</w:t>
            </w:r>
            <w:r w:rsidR="007101EC" w:rsidRPr="008902A3">
              <w:rPr>
                <w:rFonts w:ascii="Times New Roman" w:hAnsi="Times New Roman"/>
                <w:sz w:val="18"/>
                <w:szCs w:val="18"/>
              </w:rPr>
              <w:t>од трудовой функции</w:t>
            </w:r>
          </w:p>
        </w:tc>
        <w:tc>
          <w:tcPr>
            <w:tcW w:w="2013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992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02A3">
              <w:rPr>
                <w:rFonts w:ascii="Times New Roman" w:hAnsi="Times New Roman"/>
                <w:sz w:val="18"/>
                <w:szCs w:val="18"/>
              </w:rPr>
              <w:t>Дополни-тельные</w:t>
            </w:r>
            <w:proofErr w:type="gramEnd"/>
            <w:r w:rsidRPr="008902A3">
              <w:rPr>
                <w:rFonts w:ascii="Times New Roman" w:hAnsi="Times New Roman"/>
                <w:sz w:val="18"/>
                <w:szCs w:val="18"/>
              </w:rPr>
              <w:t xml:space="preserve"> сведения (при необходимости)</w:t>
            </w:r>
          </w:p>
        </w:tc>
        <w:tc>
          <w:tcPr>
            <w:tcW w:w="1956" w:type="dxa"/>
            <w:vMerge/>
          </w:tcPr>
          <w:p w:rsidR="007101EC" w:rsidRPr="008902A3" w:rsidRDefault="007101EC" w:rsidP="00E34F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7101EC" w:rsidRPr="008902A3" w:rsidRDefault="007101EC" w:rsidP="005A26B9">
            <w:pPr>
              <w:ind w:left="-109" w:right="-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7101EC" w:rsidRPr="008902A3" w:rsidRDefault="007101EC" w:rsidP="00E34F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7101EC" w:rsidRPr="008902A3" w:rsidRDefault="007101EC" w:rsidP="00E34F6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2A3" w:rsidRPr="008902A3" w:rsidTr="00FF063B">
        <w:trPr>
          <w:tblHeader/>
        </w:trPr>
        <w:tc>
          <w:tcPr>
            <w:tcW w:w="539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6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</w:tcPr>
          <w:p w:rsidR="007101EC" w:rsidRPr="008902A3" w:rsidRDefault="007101EC" w:rsidP="00710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C1217" w:rsidRPr="00DC1217" w:rsidTr="00FF063B">
        <w:trPr>
          <w:cantSplit/>
        </w:trPr>
        <w:tc>
          <w:tcPr>
            <w:tcW w:w="539" w:type="dxa"/>
            <w:vMerge w:val="restart"/>
          </w:tcPr>
          <w:p w:rsidR="00390390" w:rsidRPr="00DC1217" w:rsidRDefault="000552CB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47" w:type="dxa"/>
            <w:vMerge w:val="restart"/>
          </w:tcPr>
          <w:p w:rsidR="00651942" w:rsidRPr="00DC1217" w:rsidRDefault="00390390" w:rsidP="00CF54A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Специалист по 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конкурентному праву</w:t>
            </w:r>
            <w:r w:rsidR="00651942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90390" w:rsidRPr="00DC1217" w:rsidRDefault="00390390" w:rsidP="00CF54A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уровень квалификации)</w:t>
            </w:r>
          </w:p>
        </w:tc>
        <w:tc>
          <w:tcPr>
            <w:tcW w:w="1701" w:type="dxa"/>
            <w:vMerge w:val="restart"/>
          </w:tcPr>
          <w:p w:rsidR="00CF54AE" w:rsidRPr="00DC1217" w:rsidRDefault="00390390" w:rsidP="006C6DDD">
            <w:pPr>
              <w:ind w:right="-10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«Специалист</w:t>
            </w:r>
            <w:r w:rsidR="00FF063B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конкурентному праву»</w:t>
            </w:r>
          </w:p>
          <w:p w:rsidR="00D2337E" w:rsidRPr="00DC1217" w:rsidRDefault="00D2337E" w:rsidP="006C6DDD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Приказ Минтруда России от 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16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.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09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.20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21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="007101EC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г. 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№ 6</w:t>
            </w:r>
            <w:r w:rsidR="00651942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37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н</w:t>
            </w:r>
          </w:p>
          <w:p w:rsidR="00390390" w:rsidRPr="00DC1217" w:rsidRDefault="00390390" w:rsidP="00390390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90390" w:rsidRPr="00DC1217" w:rsidRDefault="00CF54AE" w:rsidP="00D53B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390390" w:rsidRPr="00DC1217" w:rsidRDefault="00390390" w:rsidP="007101EC">
            <w:pPr>
              <w:ind w:left="-110" w:right="-10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/01.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390390" w:rsidRPr="00DC1217" w:rsidRDefault="00CF54AE" w:rsidP="001B32A4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Сбор и предварительный анализ данных о соответствии деятельности организации требованиям антимонопольного законодательства</w:t>
            </w:r>
            <w:r w:rsidR="00D2337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992" w:type="dxa"/>
            <w:vMerge w:val="restart"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6" w:type="dxa"/>
            <w:vMerge w:val="restart"/>
          </w:tcPr>
          <w:p w:rsidR="00390390" w:rsidRPr="00DC1217" w:rsidRDefault="00651942" w:rsidP="00FF063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Требования к работникам, </w:t>
            </w:r>
            <w:r w:rsidR="00FF063B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представляющим интересы организации в судах, предусмотренные Гражданским процессуальным кодексом Российской Федерации </w:t>
            </w:r>
          </w:p>
        </w:tc>
        <w:tc>
          <w:tcPr>
            <w:tcW w:w="2410" w:type="dxa"/>
            <w:vMerge w:val="restart"/>
          </w:tcPr>
          <w:p w:rsidR="00390390" w:rsidRPr="00DC1217" w:rsidRDefault="00651942" w:rsidP="009E4AC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подтверждающий </w:t>
            </w:r>
            <w:r w:rsidR="009E4AC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наличие 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</w:t>
            </w:r>
            <w:r w:rsidR="009E4AC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</w:t>
            </w:r>
            <w:r w:rsidR="009E4AC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="0005644D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51942" w:rsidRPr="00DC1217" w:rsidRDefault="00651942" w:rsidP="008902A3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700" w:type="dxa"/>
            <w:vMerge w:val="restart"/>
          </w:tcPr>
          <w:p w:rsidR="00390390" w:rsidRPr="00DC1217" w:rsidRDefault="007C1C00" w:rsidP="007101EC">
            <w:pPr>
              <w:ind w:right="-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ЕКС: </w:t>
            </w:r>
            <w:r w:rsidR="007101EC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Юрисконсульт</w:t>
            </w:r>
          </w:p>
        </w:tc>
      </w:tr>
      <w:tr w:rsidR="00DC1217" w:rsidRPr="00DC1217" w:rsidTr="00FF063B">
        <w:trPr>
          <w:cantSplit/>
        </w:trPr>
        <w:tc>
          <w:tcPr>
            <w:tcW w:w="539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90390" w:rsidRPr="00DC1217" w:rsidRDefault="00390390" w:rsidP="00B6368D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90390" w:rsidRPr="00DC1217" w:rsidRDefault="00390390" w:rsidP="00D53B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90390" w:rsidRPr="00DC1217" w:rsidRDefault="00CF54AE" w:rsidP="00CF54AE">
            <w:pPr>
              <w:ind w:left="-110" w:right="-10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А/02</w:t>
            </w:r>
            <w:r w:rsidR="00390390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390390" w:rsidRPr="00DC1217" w:rsidRDefault="00CF54AE" w:rsidP="007101EC">
            <w:pPr>
              <w:ind w:right="-7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интересов организации в судах и антимонопольных органах</w:t>
            </w:r>
          </w:p>
        </w:tc>
        <w:tc>
          <w:tcPr>
            <w:tcW w:w="992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6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C1217" w:rsidRPr="00DC1217" w:rsidTr="00FF063B">
        <w:tc>
          <w:tcPr>
            <w:tcW w:w="539" w:type="dxa"/>
            <w:vMerge w:val="restart"/>
          </w:tcPr>
          <w:p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447" w:type="dxa"/>
            <w:vMerge w:val="restart"/>
          </w:tcPr>
          <w:p w:rsidR="00FF063B" w:rsidRPr="00DC1217" w:rsidRDefault="00FF063B" w:rsidP="00FF063B">
            <w:pPr>
              <w:ind w:right="-1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Консультант по конкурентному праву </w:t>
            </w:r>
          </w:p>
          <w:p w:rsidR="00FF063B" w:rsidRPr="00DC1217" w:rsidRDefault="00FF063B" w:rsidP="00FF063B">
            <w:pPr>
              <w:ind w:right="-1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(7 уровень квалификации)</w:t>
            </w:r>
          </w:p>
        </w:tc>
        <w:tc>
          <w:tcPr>
            <w:tcW w:w="1701" w:type="dxa"/>
            <w:vMerge w:val="restart"/>
          </w:tcPr>
          <w:p w:rsidR="00FF063B" w:rsidRPr="00DC1217" w:rsidRDefault="00FF063B" w:rsidP="00FF063B">
            <w:pPr>
              <w:ind w:right="-10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«Специалист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конкурентному праву»</w:t>
            </w:r>
          </w:p>
          <w:p w:rsidR="00FF063B" w:rsidRPr="00DC1217" w:rsidRDefault="00FF063B" w:rsidP="00FF063B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Приказ Минтруда России от 16.09.2021 г. № 637н</w:t>
            </w:r>
          </w:p>
          <w:p w:rsidR="00FF063B" w:rsidRPr="00DC1217" w:rsidRDefault="00FF063B" w:rsidP="00FF063B">
            <w:pPr>
              <w:ind w:right="-79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B/01.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и устранение признаков нарушения требований антимонопольного законодательства Российской Федерации</w:t>
            </w:r>
          </w:p>
        </w:tc>
        <w:tc>
          <w:tcPr>
            <w:tcW w:w="992" w:type="dxa"/>
            <w:vMerge w:val="restart"/>
          </w:tcPr>
          <w:p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</w:tcPr>
          <w:p w:rsidR="00FF063B" w:rsidRPr="00DC1217" w:rsidRDefault="00FF063B" w:rsidP="00FF06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 Документ, подтверждающий опыт работы не менее трех лет в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сфере конкурентного права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F063B" w:rsidRPr="00DC1217" w:rsidRDefault="007842E6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7C1C00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7842E6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специалитет</w:t>
            </w:r>
            <w:r w:rsidR="007C1C00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профилю подтверждаемой квалификации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Документ, подтверждающий опыт работы не менее двух лет в сфере конкурентного права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или 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 Документ, подтверждающий наличие высшего образования не ниже уровня </w:t>
            </w:r>
            <w:r w:rsidR="007842E6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магистратуры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специалит</w:t>
            </w:r>
            <w:r w:rsidR="007842E6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ет</w:t>
            </w:r>
            <w:r w:rsidR="000A6EFB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(непрофильное)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842E6" w:rsidRPr="00DC1217" w:rsidRDefault="007842E6" w:rsidP="007842E6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 Документ, подтверждающий опыт работы не менее двух лет в сфере конкурентного права</w:t>
            </w:r>
          </w:p>
        </w:tc>
        <w:tc>
          <w:tcPr>
            <w:tcW w:w="991" w:type="dxa"/>
            <w:vMerge w:val="restart"/>
          </w:tcPr>
          <w:p w:rsidR="00FF063B" w:rsidRPr="00DC1217" w:rsidRDefault="00FF063B" w:rsidP="00FF063B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700" w:type="dxa"/>
            <w:vMerge w:val="restart"/>
          </w:tcPr>
          <w:p w:rsidR="00FF063B" w:rsidRPr="00DC1217" w:rsidRDefault="007C1C00" w:rsidP="00FF063B">
            <w:pPr>
              <w:ind w:right="-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ЕКС: Эксперт,</w:t>
            </w:r>
          </w:p>
          <w:p w:rsidR="007C1C00" w:rsidRPr="00DC1217" w:rsidRDefault="007C1C00" w:rsidP="00FF063B">
            <w:pPr>
              <w:ind w:right="-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Юрисконсульт</w:t>
            </w:r>
          </w:p>
        </w:tc>
      </w:tr>
      <w:tr w:rsidR="00DC1217" w:rsidRPr="00DC1217" w:rsidTr="00FF063B">
        <w:tc>
          <w:tcPr>
            <w:tcW w:w="539" w:type="dxa"/>
            <w:vMerge/>
          </w:tcPr>
          <w:p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E4ACF" w:rsidRPr="00DC1217" w:rsidRDefault="009E4ACF" w:rsidP="00390390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4ACF" w:rsidRPr="00DC1217" w:rsidRDefault="009E4ACF" w:rsidP="00D53B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E4ACF" w:rsidRPr="00DC1217" w:rsidRDefault="009E4ACF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B/02.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9E4ACF" w:rsidRPr="00DC1217" w:rsidRDefault="009E4ACF" w:rsidP="007101EC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рисков нарушения требований антимонопольного законодательства Российской Федерации</w:t>
            </w:r>
          </w:p>
        </w:tc>
        <w:tc>
          <w:tcPr>
            <w:tcW w:w="992" w:type="dxa"/>
            <w:vMerge/>
          </w:tcPr>
          <w:p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E4ACF" w:rsidRPr="00DC1217" w:rsidRDefault="009E4ACF" w:rsidP="007101EC">
            <w:pPr>
              <w:ind w:left="-103" w:righ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9E4ACF" w:rsidRPr="00DC1217" w:rsidRDefault="009E4ACF" w:rsidP="0039039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E4ACF" w:rsidRPr="00DC1217" w:rsidRDefault="009E4ACF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C1217" w:rsidRPr="00DC1217" w:rsidTr="000D38AF">
        <w:trPr>
          <w:trHeight w:val="2353"/>
        </w:trPr>
        <w:tc>
          <w:tcPr>
            <w:tcW w:w="539" w:type="dxa"/>
            <w:vMerge w:val="restart"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>3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47" w:type="dxa"/>
            <w:vMerge w:val="restart"/>
          </w:tcPr>
          <w:p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Эксперт в сфере конкурентного права</w:t>
            </w:r>
          </w:p>
          <w:p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(7 уровень квалификации)</w:t>
            </w:r>
          </w:p>
        </w:tc>
        <w:tc>
          <w:tcPr>
            <w:tcW w:w="1701" w:type="dxa"/>
            <w:vMerge w:val="restart"/>
          </w:tcPr>
          <w:p w:rsidR="008902A3" w:rsidRPr="00DC1217" w:rsidRDefault="008902A3" w:rsidP="000D38AF">
            <w:pPr>
              <w:ind w:right="-10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«Специалист 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конкурентному праву»</w:t>
            </w:r>
          </w:p>
          <w:p w:rsidR="008902A3" w:rsidRPr="00DC1217" w:rsidRDefault="008902A3" w:rsidP="000D38AF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Приказ Минтруда России от 16.09.2021 г. № 637н</w:t>
            </w:r>
          </w:p>
          <w:p w:rsidR="008902A3" w:rsidRPr="00DC1217" w:rsidRDefault="008902A3" w:rsidP="000D38AF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/01.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</w:tcPr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Методологическое сопровождение деятельности по обеспечению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992" w:type="dxa"/>
            <w:vMerge w:val="restart"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профилю подтверждаемой квалификации</w:t>
            </w:r>
          </w:p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Документ, подтверждающий опыт работы не менее трех лет в сфере конкурентного права</w:t>
            </w:r>
          </w:p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или </w:t>
            </w:r>
          </w:p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E94A37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</w:t>
            </w:r>
            <w:r w:rsidR="000A6EFB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(непрофильное)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 Документ, подтверждающий опыт работы не менее трех лет в сфере конкурентного права</w:t>
            </w:r>
          </w:p>
        </w:tc>
        <w:tc>
          <w:tcPr>
            <w:tcW w:w="991" w:type="dxa"/>
            <w:vMerge w:val="restart"/>
          </w:tcPr>
          <w:p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700" w:type="dxa"/>
            <w:vMerge w:val="restart"/>
          </w:tcPr>
          <w:p w:rsidR="008902A3" w:rsidRPr="00DC1217" w:rsidRDefault="00E94A37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ЕКС: </w:t>
            </w:r>
            <w:r w:rsidR="008902A3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Эксперт</w:t>
            </w:r>
          </w:p>
        </w:tc>
      </w:tr>
      <w:tr w:rsidR="00DC1217" w:rsidRPr="00DC1217" w:rsidTr="000D38AF">
        <w:tc>
          <w:tcPr>
            <w:tcW w:w="539" w:type="dxa"/>
            <w:vMerge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902A3" w:rsidRPr="00DC1217" w:rsidRDefault="008902A3" w:rsidP="000D38AF">
            <w:pPr>
              <w:ind w:right="-104"/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/02.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2013" w:type="dxa"/>
          </w:tcPr>
          <w:p w:rsidR="008902A3" w:rsidRPr="00DC1217" w:rsidRDefault="008902A3" w:rsidP="000D38A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организации и анализ эффективности мероприятий по обеспечению соответствия деятельности организаций требованиям антимонопольного законодательства Российской Федерации и развитию конкуренции</w:t>
            </w:r>
          </w:p>
        </w:tc>
        <w:tc>
          <w:tcPr>
            <w:tcW w:w="992" w:type="dxa"/>
            <w:vMerge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902A3" w:rsidRPr="00DC1217" w:rsidRDefault="008902A3" w:rsidP="000D38AF">
            <w:pPr>
              <w:ind w:left="-103" w:righ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902A3" w:rsidRPr="00DC1217" w:rsidRDefault="008902A3" w:rsidP="000D38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902A3" w:rsidRPr="00DC1217" w:rsidRDefault="008902A3" w:rsidP="000D38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C1217" w:rsidRPr="00DC1217" w:rsidTr="00FF063B">
        <w:trPr>
          <w:trHeight w:val="1885"/>
        </w:trPr>
        <w:tc>
          <w:tcPr>
            <w:tcW w:w="539" w:type="dxa"/>
            <w:vMerge w:val="restart"/>
          </w:tcPr>
          <w:p w:rsidR="00390390" w:rsidRPr="00DC1217" w:rsidRDefault="007842E6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47" w:type="dxa"/>
            <w:vMerge w:val="restart"/>
          </w:tcPr>
          <w:p w:rsidR="00390390" w:rsidRPr="00DC1217" w:rsidRDefault="008C1CFF" w:rsidP="0039039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подразделения в сфере конкурентного права</w:t>
            </w:r>
          </w:p>
          <w:p w:rsidR="00390390" w:rsidRPr="00DC1217" w:rsidRDefault="00390390" w:rsidP="0039039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уровень квалификации)</w:t>
            </w:r>
          </w:p>
        </w:tc>
        <w:tc>
          <w:tcPr>
            <w:tcW w:w="1701" w:type="dxa"/>
            <w:vMerge w:val="restart"/>
          </w:tcPr>
          <w:p w:rsidR="00390390" w:rsidRPr="00DC1217" w:rsidRDefault="00CF54AE" w:rsidP="006C6DDD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«Специалист по конкурентному праву»</w:t>
            </w:r>
          </w:p>
          <w:p w:rsidR="007101EC" w:rsidRPr="00DC1217" w:rsidRDefault="00D2337E" w:rsidP="009C61D0">
            <w:pPr>
              <w:ind w:right="-104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Приказ Минтруда России от 09.10.2018</w:t>
            </w:r>
            <w:r w:rsidR="009C61D0"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г.</w:t>
            </w:r>
            <w:r w:rsidRPr="00DC1217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 xml:space="preserve"> № 625н</w:t>
            </w:r>
          </w:p>
        </w:tc>
        <w:tc>
          <w:tcPr>
            <w:tcW w:w="1275" w:type="dxa"/>
            <w:vMerge w:val="restart"/>
            <w:vAlign w:val="center"/>
          </w:tcPr>
          <w:p w:rsidR="00390390" w:rsidRPr="00DC1217" w:rsidRDefault="009E4ACF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390390" w:rsidRPr="00DC1217" w:rsidRDefault="007842E6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/01.8</w:t>
            </w:r>
          </w:p>
        </w:tc>
        <w:tc>
          <w:tcPr>
            <w:tcW w:w="2013" w:type="dxa"/>
          </w:tcPr>
          <w:p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Планирование деятельности подразделения (организации) </w:t>
            </w:r>
          </w:p>
          <w:p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правовому сопровождению и (или) контролю соответствия организаций требованиям антимонопольного законодательства</w:t>
            </w:r>
          </w:p>
          <w:p w:rsidR="00390390" w:rsidRPr="00DC1217" w:rsidRDefault="00D2337E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</w:t>
            </w:r>
          </w:p>
        </w:tc>
        <w:tc>
          <w:tcPr>
            <w:tcW w:w="992" w:type="dxa"/>
            <w:vMerge w:val="restart"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профилю подтверждаемой квалификации</w:t>
            </w:r>
          </w:p>
          <w:p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Документ, подтверждающий опыт работы не менее трех лет в сфере конкурентного права</w:t>
            </w:r>
          </w:p>
          <w:p w:rsidR="009C61D0" w:rsidRPr="00DC1217" w:rsidRDefault="009C61D0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E183F" w:rsidRPr="00DC1217" w:rsidRDefault="003D3928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  <w:r w:rsidR="002E183F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магистратуры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специалитет </w:t>
            </w:r>
            <w:r w:rsidR="003D3928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(непрофильное)</w:t>
            </w:r>
          </w:p>
          <w:p w:rsidR="002E183F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в сфере конкурентного права</w:t>
            </w:r>
          </w:p>
          <w:p w:rsidR="00390390" w:rsidRPr="00DC1217" w:rsidRDefault="002E183F" w:rsidP="002E183F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 Документ, подтверждающий опыт работы не менее трех лет в сфере конкурентного права</w:t>
            </w:r>
          </w:p>
        </w:tc>
        <w:tc>
          <w:tcPr>
            <w:tcW w:w="991" w:type="dxa"/>
            <w:vMerge w:val="restart"/>
          </w:tcPr>
          <w:p w:rsidR="00390390" w:rsidRPr="00DC1217" w:rsidRDefault="00390390" w:rsidP="007101E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700" w:type="dxa"/>
            <w:vMerge w:val="restart"/>
          </w:tcPr>
          <w:p w:rsidR="00390390" w:rsidRPr="00DC1217" w:rsidRDefault="009C61D0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DC1217" w:rsidRPr="00DC1217" w:rsidTr="00FF063B">
        <w:tc>
          <w:tcPr>
            <w:tcW w:w="539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:rsidR="00390390" w:rsidRPr="00DC1217" w:rsidRDefault="00390390" w:rsidP="0039039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0390" w:rsidRPr="00DC1217" w:rsidRDefault="00390390" w:rsidP="00390390">
            <w:pPr>
              <w:ind w:right="-104"/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90390" w:rsidRPr="00DC1217" w:rsidRDefault="00390390" w:rsidP="007101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90390" w:rsidRPr="00DC1217" w:rsidRDefault="007842E6" w:rsidP="007101E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="00CF54AE"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/02.8</w:t>
            </w:r>
          </w:p>
        </w:tc>
        <w:tc>
          <w:tcPr>
            <w:tcW w:w="2013" w:type="dxa"/>
          </w:tcPr>
          <w:p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выполнения мероприятий </w:t>
            </w:r>
          </w:p>
          <w:p w:rsidR="003D3928" w:rsidRPr="00DC1217" w:rsidRDefault="001B32A4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правовому сопровождению и (или) контролю соответствия организаций требованиям антимонопольного законодательства</w:t>
            </w:r>
          </w:p>
          <w:p w:rsidR="00390390" w:rsidRPr="00DC1217" w:rsidRDefault="00D2337E" w:rsidP="009C61D0">
            <w:pPr>
              <w:ind w:right="-7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2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</w:t>
            </w:r>
          </w:p>
        </w:tc>
        <w:tc>
          <w:tcPr>
            <w:tcW w:w="992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6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390390" w:rsidRPr="00DC1217" w:rsidRDefault="00390390" w:rsidP="007101EC">
            <w:pPr>
              <w:ind w:left="-103" w:right="-10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90390" w:rsidRPr="00DC1217" w:rsidRDefault="00390390" w:rsidP="007101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90390" w:rsidRPr="00DC1217" w:rsidRDefault="00390390" w:rsidP="00B636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E77E5" w:rsidRPr="00DC1217" w:rsidRDefault="00DE77E5" w:rsidP="003209B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DE77E5" w:rsidRPr="00DC1217" w:rsidSect="00B46348">
      <w:footerReference w:type="default" r:id="rId8"/>
      <w:pgSz w:w="16838" w:h="11906" w:orient="landscape"/>
      <w:pgMar w:top="578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82" w:rsidRDefault="005A3682" w:rsidP="00B3698D">
      <w:pPr>
        <w:spacing w:after="0" w:line="240" w:lineRule="auto"/>
      </w:pPr>
      <w:r>
        <w:separator/>
      </w:r>
    </w:p>
  </w:endnote>
  <w:endnote w:type="continuationSeparator" w:id="0">
    <w:p w:rsidR="005A3682" w:rsidRDefault="005A3682" w:rsidP="00B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740328"/>
      <w:docPartObj>
        <w:docPartGallery w:val="Page Numbers (Bottom of Page)"/>
        <w:docPartUnique/>
      </w:docPartObj>
    </w:sdtPr>
    <w:sdtContent>
      <w:p w:rsidR="009C61D0" w:rsidRDefault="001F5322">
        <w:pPr>
          <w:pStyle w:val="ae"/>
          <w:jc w:val="center"/>
        </w:pPr>
        <w:r>
          <w:fldChar w:fldCharType="begin"/>
        </w:r>
        <w:r w:rsidR="000F5BDA">
          <w:instrText>PAGE   \* MERGEFORMAT</w:instrText>
        </w:r>
        <w:r>
          <w:fldChar w:fldCharType="separate"/>
        </w:r>
        <w:r w:rsidR="00352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82" w:rsidRDefault="005A3682" w:rsidP="00B3698D">
      <w:pPr>
        <w:spacing w:after="0" w:line="240" w:lineRule="auto"/>
      </w:pPr>
      <w:r>
        <w:separator/>
      </w:r>
    </w:p>
  </w:footnote>
  <w:footnote w:type="continuationSeparator" w:id="0">
    <w:p w:rsidR="005A3682" w:rsidRDefault="005A3682" w:rsidP="00B3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E06"/>
    <w:multiLevelType w:val="hybridMultilevel"/>
    <w:tmpl w:val="2CFE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A08"/>
    <w:multiLevelType w:val="hybridMultilevel"/>
    <w:tmpl w:val="821E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54C13"/>
    <w:multiLevelType w:val="hybridMultilevel"/>
    <w:tmpl w:val="E2989784"/>
    <w:lvl w:ilvl="0" w:tplc="3F52A8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452F6555"/>
    <w:multiLevelType w:val="hybridMultilevel"/>
    <w:tmpl w:val="32AC42AA"/>
    <w:lvl w:ilvl="0" w:tplc="34EA8192">
      <w:start w:val="1"/>
      <w:numFmt w:val="decimal"/>
      <w:lvlText w:val="%1."/>
      <w:lvlJc w:val="left"/>
      <w:pPr>
        <w:ind w:left="144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74C20"/>
    <w:rsid w:val="00011212"/>
    <w:rsid w:val="000153A3"/>
    <w:rsid w:val="000552CB"/>
    <w:rsid w:val="0005644D"/>
    <w:rsid w:val="00060AA7"/>
    <w:rsid w:val="00066A81"/>
    <w:rsid w:val="000833F9"/>
    <w:rsid w:val="000957CD"/>
    <w:rsid w:val="000A5656"/>
    <w:rsid w:val="000A6EFB"/>
    <w:rsid w:val="000E4031"/>
    <w:rsid w:val="000F5BDA"/>
    <w:rsid w:val="001B32A4"/>
    <w:rsid w:val="001D620B"/>
    <w:rsid w:val="001F5322"/>
    <w:rsid w:val="00215D26"/>
    <w:rsid w:val="0022611E"/>
    <w:rsid w:val="002457C6"/>
    <w:rsid w:val="002608CA"/>
    <w:rsid w:val="00270EC8"/>
    <w:rsid w:val="00287083"/>
    <w:rsid w:val="002E183F"/>
    <w:rsid w:val="003209B4"/>
    <w:rsid w:val="0032756F"/>
    <w:rsid w:val="0035230B"/>
    <w:rsid w:val="00390390"/>
    <w:rsid w:val="003D0639"/>
    <w:rsid w:val="003D3928"/>
    <w:rsid w:val="003D4D06"/>
    <w:rsid w:val="003D6E00"/>
    <w:rsid w:val="004047B6"/>
    <w:rsid w:val="004131B6"/>
    <w:rsid w:val="00426340"/>
    <w:rsid w:val="00431AFC"/>
    <w:rsid w:val="004613F2"/>
    <w:rsid w:val="00470518"/>
    <w:rsid w:val="00474C20"/>
    <w:rsid w:val="00476FAA"/>
    <w:rsid w:val="00477429"/>
    <w:rsid w:val="004903CE"/>
    <w:rsid w:val="0049713B"/>
    <w:rsid w:val="004B17B0"/>
    <w:rsid w:val="004E004F"/>
    <w:rsid w:val="004E14E7"/>
    <w:rsid w:val="005373B1"/>
    <w:rsid w:val="005802EC"/>
    <w:rsid w:val="005A26B9"/>
    <w:rsid w:val="005A3682"/>
    <w:rsid w:val="005B4345"/>
    <w:rsid w:val="005D5CED"/>
    <w:rsid w:val="005E7B86"/>
    <w:rsid w:val="005F6AA3"/>
    <w:rsid w:val="00600119"/>
    <w:rsid w:val="00622C92"/>
    <w:rsid w:val="00633B90"/>
    <w:rsid w:val="00640DAC"/>
    <w:rsid w:val="00646AAC"/>
    <w:rsid w:val="00651942"/>
    <w:rsid w:val="006604C1"/>
    <w:rsid w:val="00695372"/>
    <w:rsid w:val="006C6DDD"/>
    <w:rsid w:val="006E3EA9"/>
    <w:rsid w:val="006F5434"/>
    <w:rsid w:val="007101EC"/>
    <w:rsid w:val="007122CD"/>
    <w:rsid w:val="00737D2B"/>
    <w:rsid w:val="007620E2"/>
    <w:rsid w:val="0078419C"/>
    <w:rsid w:val="007842E6"/>
    <w:rsid w:val="00787198"/>
    <w:rsid w:val="007B2434"/>
    <w:rsid w:val="007C1C00"/>
    <w:rsid w:val="007C265F"/>
    <w:rsid w:val="007D45E9"/>
    <w:rsid w:val="007F6F0A"/>
    <w:rsid w:val="008115E5"/>
    <w:rsid w:val="00815E21"/>
    <w:rsid w:val="0085473E"/>
    <w:rsid w:val="00863606"/>
    <w:rsid w:val="008902A3"/>
    <w:rsid w:val="008B48B1"/>
    <w:rsid w:val="008C1CFF"/>
    <w:rsid w:val="008E63A1"/>
    <w:rsid w:val="008F5DC3"/>
    <w:rsid w:val="009369DB"/>
    <w:rsid w:val="009C61D0"/>
    <w:rsid w:val="009D00FE"/>
    <w:rsid w:val="009E21F7"/>
    <w:rsid w:val="009E4ACF"/>
    <w:rsid w:val="009F08E5"/>
    <w:rsid w:val="009F4544"/>
    <w:rsid w:val="009F79D3"/>
    <w:rsid w:val="00A20935"/>
    <w:rsid w:val="00A26366"/>
    <w:rsid w:val="00A74EF0"/>
    <w:rsid w:val="00A87B05"/>
    <w:rsid w:val="00A97D30"/>
    <w:rsid w:val="00AD3C2E"/>
    <w:rsid w:val="00AF55F6"/>
    <w:rsid w:val="00B114C9"/>
    <w:rsid w:val="00B1650A"/>
    <w:rsid w:val="00B359F2"/>
    <w:rsid w:val="00B3698D"/>
    <w:rsid w:val="00B46348"/>
    <w:rsid w:val="00B52D77"/>
    <w:rsid w:val="00B62D5F"/>
    <w:rsid w:val="00B6368D"/>
    <w:rsid w:val="00B958DB"/>
    <w:rsid w:val="00B96AC3"/>
    <w:rsid w:val="00BC028D"/>
    <w:rsid w:val="00BD05E9"/>
    <w:rsid w:val="00BF3944"/>
    <w:rsid w:val="00C013DD"/>
    <w:rsid w:val="00C21615"/>
    <w:rsid w:val="00C2785F"/>
    <w:rsid w:val="00C82DEE"/>
    <w:rsid w:val="00CB5D9F"/>
    <w:rsid w:val="00CB6729"/>
    <w:rsid w:val="00CD047D"/>
    <w:rsid w:val="00CE112C"/>
    <w:rsid w:val="00CF25D5"/>
    <w:rsid w:val="00CF54AE"/>
    <w:rsid w:val="00D16050"/>
    <w:rsid w:val="00D2337E"/>
    <w:rsid w:val="00D34502"/>
    <w:rsid w:val="00D3623F"/>
    <w:rsid w:val="00D36743"/>
    <w:rsid w:val="00D53BFD"/>
    <w:rsid w:val="00D65102"/>
    <w:rsid w:val="00D73EBE"/>
    <w:rsid w:val="00D837D5"/>
    <w:rsid w:val="00D9017D"/>
    <w:rsid w:val="00DA4A8D"/>
    <w:rsid w:val="00DC1217"/>
    <w:rsid w:val="00DC368F"/>
    <w:rsid w:val="00DC5CAD"/>
    <w:rsid w:val="00DD095F"/>
    <w:rsid w:val="00DE77E5"/>
    <w:rsid w:val="00E0688E"/>
    <w:rsid w:val="00E217BE"/>
    <w:rsid w:val="00E34F6C"/>
    <w:rsid w:val="00E35308"/>
    <w:rsid w:val="00E434BD"/>
    <w:rsid w:val="00E52498"/>
    <w:rsid w:val="00E61595"/>
    <w:rsid w:val="00E617A0"/>
    <w:rsid w:val="00E62CB4"/>
    <w:rsid w:val="00E74939"/>
    <w:rsid w:val="00E94A37"/>
    <w:rsid w:val="00E953D3"/>
    <w:rsid w:val="00EC373F"/>
    <w:rsid w:val="00EF7406"/>
    <w:rsid w:val="00F565B8"/>
    <w:rsid w:val="00F759D2"/>
    <w:rsid w:val="00F9306A"/>
    <w:rsid w:val="00F950CA"/>
    <w:rsid w:val="00F971E0"/>
    <w:rsid w:val="00FC1CEF"/>
    <w:rsid w:val="00FE72D0"/>
    <w:rsid w:val="00FF063B"/>
    <w:rsid w:val="00FF0B6D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 1"/>
    <w:basedOn w:val="a"/>
    <w:link w:val="12"/>
    <w:qFormat/>
    <w:rsid w:val="00474C20"/>
    <w:pPr>
      <w:spacing w:after="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12">
    <w:name w:val="Заг 1 Знак"/>
    <w:basedOn w:val="a0"/>
    <w:link w:val="11"/>
    <w:rsid w:val="00474C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3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36743"/>
    <w:rPr>
      <w:i/>
      <w:iCs/>
    </w:rPr>
  </w:style>
  <w:style w:type="character" w:styleId="a5">
    <w:name w:val="Hyperlink"/>
    <w:basedOn w:val="a0"/>
    <w:uiPriority w:val="99"/>
    <w:unhideWhenUsed/>
    <w:rsid w:val="00D36743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3698D"/>
    <w:pPr>
      <w:spacing w:after="0" w:line="240" w:lineRule="auto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3698D"/>
    <w:rPr>
      <w:rFonts w:ascii="Times New Roman" w:eastAsiaTheme="minorEastAsia" w:hAnsi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3698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9F454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F4544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9F4544"/>
    <w:rPr>
      <w:vertAlign w:val="superscript"/>
    </w:rPr>
  </w:style>
  <w:style w:type="table" w:customStyle="1" w:styleId="13">
    <w:name w:val="Сетка таблицы1"/>
    <w:basedOn w:val="a1"/>
    <w:next w:val="a3"/>
    <w:uiPriority w:val="59"/>
    <w:rsid w:val="00DE77E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E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7E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E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7E5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A2093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8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37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5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2337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2337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2337E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33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233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19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69B98-2D1D-4EA7-96C0-307724B0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darsaniya</dc:creator>
  <cp:lastModifiedBy>user1</cp:lastModifiedBy>
  <cp:revision>2</cp:revision>
  <cp:lastPrinted>2022-02-18T12:10:00Z</cp:lastPrinted>
  <dcterms:created xsi:type="dcterms:W3CDTF">2024-06-24T11:14:00Z</dcterms:created>
  <dcterms:modified xsi:type="dcterms:W3CDTF">2024-06-24T11:14:00Z</dcterms:modified>
</cp:coreProperties>
</file>